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6AC" w:rsidRDefault="00C626AC" w:rsidP="00C626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626AC" w:rsidRPr="008E1B6F" w:rsidRDefault="00C626AC" w:rsidP="00C626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Table 1.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Kinetic parameters and optimal pH values of GOD electrodes with and without ZnO-NP </w:t>
      </w: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801"/>
        <w:gridCol w:w="1124"/>
        <w:gridCol w:w="1135"/>
        <w:gridCol w:w="1074"/>
        <w:gridCol w:w="1108"/>
        <w:gridCol w:w="1135"/>
      </w:tblGrid>
      <w:tr w:rsidR="00C626AC" w:rsidTr="009A7719">
        <w:trPr>
          <w:trHeight w:val="278"/>
        </w:trPr>
        <w:tc>
          <w:tcPr>
            <w:tcW w:w="1843" w:type="dxa"/>
            <w:vMerge w:val="restart"/>
          </w:tcPr>
          <w:p w:rsidR="00C626AC" w:rsidRDefault="00C626AC" w:rsidP="009A771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626A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PPy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626A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POA</w:t>
            </w:r>
          </w:p>
        </w:tc>
      </w:tr>
      <w:tr w:rsidR="00C626AC" w:rsidTr="009A7719">
        <w:trPr>
          <w:trHeight w:val="277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626AC" w:rsidRDefault="00C626AC" w:rsidP="009A771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C626A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C626AC" w:rsidRPr="008E1B6F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A6633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max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(µA)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626AC" w:rsidRPr="008E1B6F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A6633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(mM)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:rsidR="00C626A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:rsidR="00C626AC" w:rsidRPr="008E1B6F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A6633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max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(µA)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626AC" w:rsidRPr="008E1B6F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A6633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(mM)</w:t>
            </w:r>
          </w:p>
        </w:tc>
      </w:tr>
      <w:tr w:rsidR="00C626AC" w:rsidTr="009A7719"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C626AC" w:rsidRDefault="00C626AC" w:rsidP="009A771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ZnO-NP-Free</w:t>
            </w:r>
          </w:p>
        </w:tc>
        <w:tc>
          <w:tcPr>
            <w:tcW w:w="801" w:type="dxa"/>
            <w:tcBorders>
              <w:top w:val="single" w:sz="4" w:space="0" w:color="auto"/>
              <w:bottom w:val="nil"/>
            </w:tcBorders>
          </w:tcPr>
          <w:p w:rsidR="00C626AC" w:rsidRPr="00A6633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626AC" w:rsidRPr="00A6633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29.85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C626AC" w:rsidRPr="00A6633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1074" w:type="dxa"/>
            <w:tcBorders>
              <w:top w:val="single" w:sz="4" w:space="0" w:color="auto"/>
              <w:bottom w:val="nil"/>
            </w:tcBorders>
          </w:tcPr>
          <w:p w:rsidR="00C626AC" w:rsidRPr="00A6633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C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1108" w:type="dxa"/>
            <w:tcBorders>
              <w:top w:val="single" w:sz="4" w:space="0" w:color="auto"/>
              <w:bottom w:val="nil"/>
            </w:tcBorders>
          </w:tcPr>
          <w:p w:rsidR="00C626AC" w:rsidRPr="00A6633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C">
              <w:rPr>
                <w:rFonts w:ascii="Times New Roman" w:hAnsi="Times New Roman" w:cs="Times New Roman"/>
                <w:sz w:val="24"/>
                <w:szCs w:val="24"/>
              </w:rPr>
              <w:t>5.82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C626AC" w:rsidRPr="00A6633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C">
              <w:rPr>
                <w:rFonts w:ascii="Times New Roman" w:hAnsi="Times New Roman" w:cs="Times New Roman"/>
                <w:sz w:val="24"/>
                <w:szCs w:val="24"/>
              </w:rPr>
              <w:t>0.32</w:t>
            </w:r>
          </w:p>
        </w:tc>
      </w:tr>
      <w:tr w:rsidR="00C626AC" w:rsidTr="009A7719">
        <w:tc>
          <w:tcPr>
            <w:tcW w:w="1843" w:type="dxa"/>
            <w:tcBorders>
              <w:top w:val="nil"/>
            </w:tcBorders>
          </w:tcPr>
          <w:p w:rsidR="00C626AC" w:rsidRDefault="00C626AC" w:rsidP="009A771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ZnO-NP</w:t>
            </w:r>
          </w:p>
        </w:tc>
        <w:tc>
          <w:tcPr>
            <w:tcW w:w="801" w:type="dxa"/>
            <w:tcBorders>
              <w:top w:val="nil"/>
            </w:tcBorders>
          </w:tcPr>
          <w:p w:rsidR="00C626AC" w:rsidRPr="00A6633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1124" w:type="dxa"/>
            <w:tcBorders>
              <w:top w:val="nil"/>
            </w:tcBorders>
          </w:tcPr>
          <w:p w:rsidR="00C626AC" w:rsidRPr="00A6633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40.65</w:t>
            </w:r>
          </w:p>
        </w:tc>
        <w:tc>
          <w:tcPr>
            <w:tcW w:w="1135" w:type="dxa"/>
            <w:tcBorders>
              <w:top w:val="nil"/>
            </w:tcBorders>
          </w:tcPr>
          <w:p w:rsidR="00C626AC" w:rsidRPr="00A6633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1.50</w:t>
            </w:r>
          </w:p>
        </w:tc>
        <w:tc>
          <w:tcPr>
            <w:tcW w:w="1074" w:type="dxa"/>
            <w:tcBorders>
              <w:top w:val="nil"/>
            </w:tcBorders>
          </w:tcPr>
          <w:p w:rsidR="00C626AC" w:rsidRPr="00A6633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C">
              <w:rPr>
                <w:rFonts w:ascii="Times New Roman" w:hAnsi="Times New Roman" w:cs="Times New Roman"/>
                <w:sz w:val="24"/>
                <w:szCs w:val="24"/>
              </w:rPr>
              <w:t>4.0</w:t>
            </w:r>
          </w:p>
        </w:tc>
        <w:tc>
          <w:tcPr>
            <w:tcW w:w="1108" w:type="dxa"/>
            <w:tcBorders>
              <w:top w:val="nil"/>
            </w:tcBorders>
          </w:tcPr>
          <w:p w:rsidR="00C626AC" w:rsidRPr="00A6633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C">
              <w:rPr>
                <w:rFonts w:ascii="Times New Roman" w:hAnsi="Times New Roman" w:cs="Times New Roman"/>
                <w:sz w:val="24"/>
                <w:szCs w:val="24"/>
              </w:rPr>
              <w:t>8.58</w:t>
            </w:r>
          </w:p>
        </w:tc>
        <w:tc>
          <w:tcPr>
            <w:tcW w:w="1135" w:type="dxa"/>
            <w:tcBorders>
              <w:top w:val="nil"/>
            </w:tcBorders>
          </w:tcPr>
          <w:p w:rsidR="00C626AC" w:rsidRPr="00A6633C" w:rsidRDefault="00C626AC" w:rsidP="009A77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C">
              <w:rPr>
                <w:rFonts w:ascii="Times New Roman" w:hAnsi="Times New Roman" w:cs="Times New Roman"/>
                <w:sz w:val="24"/>
                <w:szCs w:val="24"/>
              </w:rPr>
              <w:t>0.42</w:t>
            </w:r>
          </w:p>
        </w:tc>
      </w:tr>
    </w:tbl>
    <w:p w:rsidR="00C626AC" w:rsidRDefault="00C626AC" w:rsidP="00C626A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3FF0" w:rsidRDefault="00563FF0" w:rsidP="00563FF0">
      <w:pPr>
        <w:spacing w:line="36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sectPr w:rsidR="00563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E28"/>
    <w:rsid w:val="00375D73"/>
    <w:rsid w:val="00377710"/>
    <w:rsid w:val="00495E28"/>
    <w:rsid w:val="00563FF0"/>
    <w:rsid w:val="0075709D"/>
    <w:rsid w:val="00A66FE5"/>
    <w:rsid w:val="00BF6098"/>
    <w:rsid w:val="00C626AC"/>
    <w:rsid w:val="00CA38F8"/>
    <w:rsid w:val="00FE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665A4"/>
  <w15:chartTrackingRefBased/>
  <w15:docId w15:val="{ADDCA5C4-1CD2-4144-A069-9119F0A41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E2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38F8"/>
    <w:pPr>
      <w:spacing w:after="0" w:line="240" w:lineRule="auto"/>
    </w:pPr>
  </w:style>
  <w:style w:type="table" w:styleId="TabloKlavuzu">
    <w:name w:val="Table Grid"/>
    <w:basedOn w:val="NormalTablo"/>
    <w:uiPriority w:val="59"/>
    <w:rsid w:val="00C62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2019-02-17T00:00:00Z</dcterms:created>
  <dcterms:modified xsi:type="dcterms:W3CDTF">2019-02-17T00:00:00Z</dcterms:modified>
</cp:coreProperties>
</file>